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996" w:rsidRDefault="00CA7996" w:rsidP="00CA7996">
      <w:pPr>
        <w:rPr>
          <w:lang w:val="ru-RU"/>
        </w:rPr>
      </w:pPr>
    </w:p>
    <w:p w:rsidR="00CA7996" w:rsidRDefault="00CA7996" w:rsidP="00FE778B">
      <w:pPr>
        <w:spacing w:line="240" w:lineRule="exact"/>
        <w:ind w:left="9204" w:firstLine="708"/>
        <w:jc w:val="left"/>
        <w:rPr>
          <w:szCs w:val="28"/>
          <w:lang w:val="ru-RU"/>
        </w:rPr>
      </w:pPr>
      <w:r>
        <w:rPr>
          <w:szCs w:val="28"/>
          <w:lang w:val="ru-RU"/>
        </w:rPr>
        <w:t>Утвержден</w:t>
      </w:r>
    </w:p>
    <w:p w:rsidR="00CA7996" w:rsidRDefault="00FE778B" w:rsidP="00FE778B">
      <w:pPr>
        <w:tabs>
          <w:tab w:val="left" w:pos="9356"/>
        </w:tabs>
        <w:spacing w:line="240" w:lineRule="exact"/>
        <w:ind w:right="-456"/>
        <w:jc w:val="left"/>
        <w:rPr>
          <w:szCs w:val="28"/>
          <w:lang w:val="ru-RU"/>
        </w:rPr>
      </w:pPr>
      <w:r>
        <w:rPr>
          <w:szCs w:val="28"/>
          <w:lang w:val="ru-RU"/>
        </w:rPr>
        <w:tab/>
      </w:r>
      <w:r w:rsidR="00CA7996">
        <w:rPr>
          <w:szCs w:val="28"/>
          <w:lang w:val="ru-RU"/>
        </w:rPr>
        <w:t xml:space="preserve">распоряжением администрации </w:t>
      </w:r>
    </w:p>
    <w:p w:rsidR="00CA7996" w:rsidRDefault="00FE778B" w:rsidP="00FE778B">
      <w:pPr>
        <w:tabs>
          <w:tab w:val="left" w:pos="9356"/>
        </w:tabs>
        <w:spacing w:line="240" w:lineRule="exact"/>
        <w:ind w:right="-456"/>
        <w:jc w:val="left"/>
        <w:rPr>
          <w:szCs w:val="28"/>
          <w:lang w:val="ru-RU"/>
        </w:rPr>
      </w:pPr>
      <w:r>
        <w:rPr>
          <w:szCs w:val="28"/>
          <w:lang w:val="ru-RU"/>
        </w:rPr>
        <w:tab/>
      </w:r>
      <w:r w:rsidR="00CA7996">
        <w:rPr>
          <w:szCs w:val="28"/>
          <w:lang w:val="ru-RU"/>
        </w:rPr>
        <w:t xml:space="preserve">Ипатовского городского округа </w:t>
      </w:r>
    </w:p>
    <w:p w:rsidR="00CA7996" w:rsidRDefault="00FE778B" w:rsidP="00FE778B">
      <w:pPr>
        <w:tabs>
          <w:tab w:val="left" w:pos="9356"/>
        </w:tabs>
        <w:spacing w:line="240" w:lineRule="exact"/>
        <w:ind w:right="-598"/>
        <w:jc w:val="left"/>
        <w:rPr>
          <w:szCs w:val="28"/>
          <w:lang w:val="ru-RU"/>
        </w:rPr>
      </w:pPr>
      <w:r>
        <w:rPr>
          <w:szCs w:val="28"/>
          <w:lang w:val="ru-RU"/>
        </w:rPr>
        <w:tab/>
      </w:r>
      <w:r w:rsidR="00CA7996">
        <w:rPr>
          <w:szCs w:val="28"/>
          <w:lang w:val="ru-RU"/>
        </w:rPr>
        <w:t xml:space="preserve">Ставропольского края </w:t>
      </w:r>
    </w:p>
    <w:p w:rsidR="00CA7996" w:rsidRDefault="00FE778B" w:rsidP="00FE778B">
      <w:pPr>
        <w:tabs>
          <w:tab w:val="left" w:pos="9356"/>
        </w:tabs>
        <w:spacing w:line="240" w:lineRule="exact"/>
        <w:ind w:right="-598"/>
        <w:jc w:val="left"/>
        <w:rPr>
          <w:szCs w:val="28"/>
          <w:lang w:val="ru-RU"/>
        </w:rPr>
      </w:pPr>
      <w:r>
        <w:rPr>
          <w:szCs w:val="28"/>
          <w:lang w:val="ru-RU"/>
        </w:rPr>
        <w:tab/>
      </w:r>
      <w:r w:rsidR="001B495F">
        <w:rPr>
          <w:szCs w:val="28"/>
          <w:lang w:val="ru-RU"/>
        </w:rPr>
        <w:t>от 29 декабря 2018 г. № 648-р</w:t>
      </w:r>
    </w:p>
    <w:p w:rsidR="00CA7996" w:rsidRDefault="00CA7996" w:rsidP="00CA7996">
      <w:pPr>
        <w:spacing w:line="240" w:lineRule="exact"/>
        <w:ind w:left="9923"/>
        <w:rPr>
          <w:szCs w:val="28"/>
          <w:lang w:val="ru-RU"/>
        </w:rPr>
      </w:pPr>
    </w:p>
    <w:p w:rsidR="00CA7996" w:rsidRDefault="00CA7996" w:rsidP="00CA7996">
      <w:pPr>
        <w:spacing w:line="240" w:lineRule="exact"/>
        <w:ind w:left="10773"/>
        <w:rPr>
          <w:szCs w:val="28"/>
          <w:lang w:val="ru-RU"/>
        </w:rPr>
      </w:pPr>
    </w:p>
    <w:p w:rsidR="00CA7996" w:rsidRDefault="00CA7996" w:rsidP="00CA7996">
      <w:pPr>
        <w:jc w:val="center"/>
        <w:rPr>
          <w:szCs w:val="28"/>
          <w:lang w:val="ru-RU"/>
        </w:rPr>
      </w:pPr>
      <w:r>
        <w:rPr>
          <w:szCs w:val="28"/>
          <w:lang w:val="ru-RU"/>
        </w:rPr>
        <w:t>Детальный план – график</w:t>
      </w:r>
    </w:p>
    <w:p w:rsidR="00CA7996" w:rsidRDefault="00CA7996" w:rsidP="00CA7996">
      <w:pPr>
        <w:jc w:val="center"/>
        <w:rPr>
          <w:szCs w:val="28"/>
          <w:highlight w:val="yellow"/>
          <w:lang w:val="ru-RU"/>
        </w:rPr>
      </w:pPr>
      <w:r>
        <w:rPr>
          <w:szCs w:val="28"/>
          <w:lang w:val="ru-RU"/>
        </w:rPr>
        <w:t xml:space="preserve"> реализации муниципальной программы </w:t>
      </w:r>
      <w:r>
        <w:rPr>
          <w:rFonts w:eastAsia="Times New Roman"/>
          <w:szCs w:val="28"/>
          <w:lang w:val="ru-RU"/>
        </w:rPr>
        <w:t xml:space="preserve">«Развитие градостроительства и архитектуры Ипатовского городского округа Ставропольского края» </w:t>
      </w:r>
      <w:r>
        <w:rPr>
          <w:szCs w:val="28"/>
          <w:lang w:val="ru-RU"/>
        </w:rPr>
        <w:t>на 2018 год.</w:t>
      </w:r>
    </w:p>
    <w:p w:rsidR="00CA7996" w:rsidRDefault="00CA7996" w:rsidP="00CA7996">
      <w:pPr>
        <w:jc w:val="center"/>
        <w:rPr>
          <w:szCs w:val="28"/>
          <w:highlight w:val="yellow"/>
          <w:lang w:val="ru-RU"/>
        </w:rPr>
      </w:pPr>
    </w:p>
    <w:tbl>
      <w:tblPr>
        <w:tblStyle w:val="a4"/>
        <w:tblW w:w="15870" w:type="dxa"/>
        <w:tblInd w:w="-601" w:type="dxa"/>
        <w:tblLayout w:type="fixed"/>
        <w:tblLook w:val="04A0"/>
      </w:tblPr>
      <w:tblGrid>
        <w:gridCol w:w="992"/>
        <w:gridCol w:w="3542"/>
        <w:gridCol w:w="2408"/>
        <w:gridCol w:w="851"/>
        <w:gridCol w:w="992"/>
        <w:gridCol w:w="1417"/>
        <w:gridCol w:w="992"/>
        <w:gridCol w:w="1134"/>
        <w:gridCol w:w="1416"/>
        <w:gridCol w:w="709"/>
        <w:gridCol w:w="1417"/>
      </w:tblGrid>
      <w:tr w:rsidR="00CA7996" w:rsidRPr="001B495F" w:rsidTr="00E37333">
        <w:trPr>
          <w:trHeight w:val="997"/>
        </w:trPr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Наименование основного мероприятия подпрограммы (Программы),</w:t>
            </w:r>
          </w:p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мероприятия, контрольного события мероприятия подпрограммы (Программы)</w:t>
            </w:r>
          </w:p>
        </w:tc>
        <w:tc>
          <w:tcPr>
            <w:tcW w:w="2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Ответственный исполнитель (должность /Ф.И.О.)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Срок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начала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реализации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Срок окончания реализации (дата контрольного события мероприятия подпрограммы)</w:t>
            </w:r>
          </w:p>
        </w:tc>
        <w:tc>
          <w:tcPr>
            <w:tcW w:w="708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Объем и источники финансового обеспечения муниципальной программы </w:t>
            </w:r>
            <w:r>
              <w:rPr>
                <w:rFonts w:eastAsia="Times New Roman"/>
                <w:b/>
                <w:sz w:val="24"/>
                <w:szCs w:val="24"/>
                <w:lang w:val="ru-RU"/>
              </w:rPr>
              <w:t>«Развитие градостроительства и архитектуры Ипатовского городского округа Ставропольского края»</w:t>
            </w:r>
            <w:r>
              <w:rPr>
                <w:b/>
                <w:sz w:val="24"/>
                <w:szCs w:val="24"/>
                <w:lang w:val="ru-RU"/>
              </w:rPr>
              <w:t>, тыс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>ублей</w:t>
            </w:r>
          </w:p>
        </w:tc>
      </w:tr>
      <w:tr w:rsidR="00CA7996" w:rsidTr="00E37333">
        <w:trPr>
          <w:trHeight w:val="278"/>
        </w:trPr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P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P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Местный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бюджет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том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Средства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участников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оценка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выпадающих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Итого</w:t>
            </w:r>
            <w:proofErr w:type="spellEnd"/>
          </w:p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(6+9)</w:t>
            </w:r>
          </w:p>
        </w:tc>
      </w:tr>
      <w:tr w:rsidR="00CA7996" w:rsidTr="00E37333">
        <w:trPr>
          <w:trHeight w:val="2610"/>
        </w:trPr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федеральный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краевой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 w:rsidP="00FE778B">
            <w:pPr>
              <w:widowControl w:val="0"/>
              <w:spacing w:line="240" w:lineRule="exact"/>
              <w:jc w:val="left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Программа «Развитие градостроительства и архитектуры Ипатовского городского округа Ставропольского края»</w:t>
            </w:r>
          </w:p>
          <w:p w:rsidR="00CA7996" w:rsidRDefault="00CA7996" w:rsidP="00FE778B">
            <w:pPr>
              <w:widowControl w:val="0"/>
              <w:spacing w:line="240" w:lineRule="exact"/>
              <w:jc w:val="left"/>
              <w:rPr>
                <w:rFonts w:eastAsia="Times New Roman"/>
                <w:b/>
                <w:sz w:val="24"/>
                <w:szCs w:val="24"/>
                <w:lang w:val="ru-RU"/>
              </w:rPr>
            </w:pPr>
          </w:p>
          <w:p w:rsidR="00CA7996" w:rsidRDefault="00CA7996" w:rsidP="00FE778B">
            <w:pPr>
              <w:spacing w:line="240" w:lineRule="exact"/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lastRenderedPageBreak/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 - начальник отдела капитального строительства, архитектуры и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градостроительства – главный архитектор администрации Ипатовского городского округа Ставропольского края (далее – </w:t>
            </w:r>
            <w:r w:rsidR="00164547">
              <w:rPr>
                <w:sz w:val="24"/>
                <w:szCs w:val="24"/>
                <w:lang w:val="ru-RU"/>
              </w:rPr>
              <w:t xml:space="preserve">начальник </w:t>
            </w:r>
            <w:r>
              <w:rPr>
                <w:sz w:val="24"/>
                <w:szCs w:val="24"/>
                <w:lang w:val="ru-RU"/>
              </w:rPr>
              <w:t>отдел</w:t>
            </w:r>
            <w:r w:rsidR="00164547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 xml:space="preserve"> капитального строительства, архитектуры и градостроительства АИГО СК)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01.01.</w:t>
            </w:r>
          </w:p>
          <w:p w:rsidR="00CA7996" w:rsidRDefault="00CA7996" w:rsidP="0080638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</w:t>
            </w:r>
            <w:r w:rsidR="0080638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31.12.</w:t>
            </w:r>
          </w:p>
          <w:p w:rsidR="00CA7996" w:rsidRDefault="00CA7996" w:rsidP="0080638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</w:t>
            </w:r>
            <w:r w:rsidR="0080638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806381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1914,98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806381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68,95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806381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1914,98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lastRenderedPageBreak/>
              <w:t>I</w:t>
            </w:r>
            <w:r>
              <w:rPr>
                <w:b/>
                <w:sz w:val="24"/>
                <w:szCs w:val="24"/>
                <w:lang w:val="ru-RU"/>
              </w:rPr>
              <w:t>.1.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autoSpaceDE w:val="0"/>
              <w:autoSpaceDN w:val="0"/>
              <w:adjustRightInd w:val="0"/>
              <w:spacing w:line="240" w:lineRule="exact"/>
              <w:jc w:val="left"/>
              <w:outlineLvl w:val="2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 xml:space="preserve">Подпрограмма </w:t>
            </w:r>
          </w:p>
          <w:p w:rsidR="00CA7996" w:rsidRDefault="00CA7996" w:rsidP="00FE778B">
            <w:pPr>
              <w:spacing w:line="240" w:lineRule="exact"/>
              <w:jc w:val="left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«Градостроительство и архитектура Ипатовского городского округа Ставропольского края»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</w:p>
          <w:p w:rsidR="00CA7996" w:rsidRPr="00806381" w:rsidRDefault="00CA7996" w:rsidP="00806381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80638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:rsidR="00CA7996" w:rsidRPr="00806381" w:rsidRDefault="00CA7996" w:rsidP="00806381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80638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806381" w:rsidRDefault="00806381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1914,98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806381" w:rsidRDefault="00806381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1914,98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I.1.1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Основное мероприятие  «Разработка документации в области градостроительства и архитектуры» всего: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</w:p>
          <w:p w:rsidR="00CA7996" w:rsidRPr="00806381" w:rsidRDefault="00CA7996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80638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806381" w:rsidRDefault="00CA7996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01.12. 201</w:t>
            </w:r>
            <w:r w:rsidR="0080638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1914,98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1914,98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pStyle w:val="BodyText21"/>
              <w:spacing w:line="24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.1.1.1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pStyle w:val="BodyText21"/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т.ч. по мероприятию «Разработка нормативов градостроительного проектирования Ипатовского городского округа»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</w:p>
          <w:p w:rsidR="00CA7996" w:rsidRPr="00E37333" w:rsidRDefault="00CA7996" w:rsidP="00E37333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E3733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CA7996" w:rsidP="00E37333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01.12. 201</w:t>
            </w:r>
            <w:r w:rsidR="00E3733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460,6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460,6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.1.1.2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т.ч. по мероприятию «Разработка генерального плана Ипатовского городского округа»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</w:t>
            </w:r>
            <w:r>
              <w:rPr>
                <w:sz w:val="24"/>
                <w:szCs w:val="24"/>
                <w:lang w:val="ru-RU"/>
              </w:rPr>
              <w:lastRenderedPageBreak/>
              <w:t>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</w:t>
            </w:r>
          </w:p>
          <w:p w:rsidR="00CA7996" w:rsidRPr="00E37333" w:rsidRDefault="00CA7996" w:rsidP="00E37333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E3733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:rsidR="00CA7996" w:rsidRPr="00E37333" w:rsidRDefault="00CA7996" w:rsidP="00E37333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E3733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921,2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921,2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pStyle w:val="BodyText21"/>
              <w:spacing w:line="24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lastRenderedPageBreak/>
              <w:t>I</w:t>
            </w:r>
            <w:r>
              <w:rPr>
                <w:sz w:val="24"/>
                <w:szCs w:val="24"/>
                <w:lang w:eastAsia="en-US"/>
              </w:rPr>
              <w:t>.1.1.</w:t>
            </w:r>
            <w:r w:rsidR="00E373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pStyle w:val="a3"/>
              <w:spacing w:line="240" w:lineRule="exact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т.ч. мероприятие «Сбор и анализ исходных данных, и составление плана современного использования территории»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</w:p>
          <w:p w:rsidR="00CA7996" w:rsidRPr="00E37333" w:rsidRDefault="00CA7996" w:rsidP="00E37333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E3733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:rsidR="00CA7996" w:rsidRPr="00E37333" w:rsidRDefault="00CA7996" w:rsidP="00E37333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E3733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460,6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E37333" w:rsidRDefault="00E37333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460,6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996" w:rsidRDefault="00CA799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  <w:lang w:val="en-US" w:eastAsia="en-US"/>
              </w:rPr>
            </w:pP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7996" w:rsidRDefault="00CA7996">
            <w:pPr>
              <w:pStyle w:val="BodyText21"/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Контрольное событие</w:t>
            </w:r>
          </w:p>
          <w:p w:rsidR="00CA7996" w:rsidRDefault="00CA7996" w:rsidP="00C728F2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«Разработка </w:t>
            </w:r>
            <w:r w:rsidR="00E37333">
              <w:rPr>
                <w:sz w:val="24"/>
                <w:szCs w:val="24"/>
                <w:lang w:eastAsia="en-US"/>
              </w:rPr>
              <w:t>нормативов градостроительного проектирования, г</w:t>
            </w:r>
            <w:r>
              <w:rPr>
                <w:sz w:val="24"/>
                <w:szCs w:val="24"/>
                <w:lang w:eastAsia="en-US"/>
              </w:rPr>
              <w:t>енплана</w:t>
            </w:r>
            <w:r w:rsidR="00C728F2">
              <w:rPr>
                <w:sz w:val="24"/>
                <w:szCs w:val="24"/>
                <w:lang w:eastAsia="en-US"/>
              </w:rPr>
              <w:t>, сбор и анализ исходных данных, составление плана современного использования территории</w:t>
            </w:r>
            <w:r>
              <w:rPr>
                <w:sz w:val="24"/>
                <w:szCs w:val="24"/>
                <w:lang w:eastAsia="en-US"/>
              </w:rPr>
              <w:t xml:space="preserve"> Ипатовского городского округа Ставропольского края»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164547">
            <w:pPr>
              <w:pStyle w:val="BodyText21"/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Основное мероприятие «</w:t>
            </w:r>
            <w:r w:rsidR="00164547">
              <w:rPr>
                <w:sz w:val="24"/>
                <w:szCs w:val="24"/>
                <w:lang w:eastAsia="en-US"/>
              </w:rPr>
              <w:t>Выполнение отдельных полномочий в области строительства и архитектуры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</w:t>
            </w:r>
          </w:p>
          <w:p w:rsidR="00CA7996" w:rsidRPr="00C728F2" w:rsidRDefault="00CA7996" w:rsidP="00C728F2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C728F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  <w:p w:rsidR="00CA7996" w:rsidRPr="00C728F2" w:rsidRDefault="00CA7996" w:rsidP="00C728F2">
            <w:pPr>
              <w:spacing w:line="24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201</w:t>
            </w:r>
            <w:r w:rsidR="00C728F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C728F2" w:rsidRDefault="00C728F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72,58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C728F2" w:rsidRDefault="00C728F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68,95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Pr="00C728F2" w:rsidRDefault="00C728F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72,58</w:t>
            </w:r>
          </w:p>
        </w:tc>
      </w:tr>
      <w:tr w:rsidR="00CA7996" w:rsidTr="00E37333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96" w:rsidRDefault="00CA7996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  <w:lang w:val="en-US" w:eastAsia="en-US"/>
              </w:rPr>
            </w:pPr>
          </w:p>
        </w:tc>
        <w:tc>
          <w:tcPr>
            <w:tcW w:w="3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pStyle w:val="BodyText2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Контрольное событие</w:t>
            </w:r>
          </w:p>
          <w:p w:rsidR="00CA7996" w:rsidRDefault="00CA7996" w:rsidP="00C728F2">
            <w:pPr>
              <w:pStyle w:val="BodyText21"/>
              <w:jc w:val="left"/>
              <w:rPr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r w:rsidR="009E347F">
              <w:rPr>
                <w:sz w:val="24"/>
                <w:szCs w:val="24"/>
                <w:lang w:eastAsia="en-US"/>
              </w:rPr>
              <w:t>Ко</w:t>
            </w:r>
            <w:r w:rsidR="00C728F2">
              <w:rPr>
                <w:sz w:val="24"/>
                <w:szCs w:val="24"/>
                <w:lang w:eastAsia="en-US"/>
              </w:rPr>
              <w:t xml:space="preserve">личество оказанных услуг в области </w:t>
            </w:r>
            <w:r w:rsidR="00164547">
              <w:rPr>
                <w:sz w:val="24"/>
                <w:szCs w:val="24"/>
                <w:lang w:eastAsia="en-US"/>
              </w:rPr>
              <w:t>строительства и архитектуры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 w:rsidP="00FE778B">
            <w:pPr>
              <w:spacing w:line="240" w:lineRule="exact"/>
              <w:jc w:val="left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Неделько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Г.Н.- начальник отдела капитального строительства, архитектуры и градостроительства АИГО СК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96" w:rsidRDefault="00CA799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CA7996" w:rsidRDefault="00CA7996" w:rsidP="00CA7996"/>
    <w:p w:rsidR="000010B4" w:rsidRPr="009E347F" w:rsidRDefault="00CA7996" w:rsidP="009E347F">
      <w:pPr>
        <w:jc w:val="center"/>
        <w:rPr>
          <w:lang w:val="ru-RU"/>
        </w:rPr>
      </w:pPr>
      <w:r>
        <w:t>_______________________________________________</w:t>
      </w:r>
    </w:p>
    <w:sectPr w:rsidR="000010B4" w:rsidRPr="009E347F" w:rsidSect="00CA79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5176"/>
    <w:multiLevelType w:val="hybridMultilevel"/>
    <w:tmpl w:val="B372C630"/>
    <w:lvl w:ilvl="0" w:tplc="148A6FA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A7996"/>
    <w:rsid w:val="00164547"/>
    <w:rsid w:val="001B495F"/>
    <w:rsid w:val="00314A31"/>
    <w:rsid w:val="00332E3C"/>
    <w:rsid w:val="003E528C"/>
    <w:rsid w:val="004B07AB"/>
    <w:rsid w:val="005B6B7A"/>
    <w:rsid w:val="005B6CE3"/>
    <w:rsid w:val="005E52D7"/>
    <w:rsid w:val="006A764D"/>
    <w:rsid w:val="006E11A6"/>
    <w:rsid w:val="00806381"/>
    <w:rsid w:val="00864326"/>
    <w:rsid w:val="009E347F"/>
    <w:rsid w:val="00A10714"/>
    <w:rsid w:val="00A561CC"/>
    <w:rsid w:val="00A81E4C"/>
    <w:rsid w:val="00AC1BBC"/>
    <w:rsid w:val="00B8424E"/>
    <w:rsid w:val="00B9196E"/>
    <w:rsid w:val="00C728F2"/>
    <w:rsid w:val="00CA7996"/>
    <w:rsid w:val="00D2551D"/>
    <w:rsid w:val="00D306B9"/>
    <w:rsid w:val="00E37333"/>
    <w:rsid w:val="00E504CF"/>
    <w:rsid w:val="00F17552"/>
    <w:rsid w:val="00F36820"/>
    <w:rsid w:val="00FA3885"/>
    <w:rsid w:val="00FE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96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CA7996"/>
    <w:pPr>
      <w:widowControl w:val="0"/>
      <w:jc w:val="center"/>
    </w:pPr>
    <w:rPr>
      <w:rFonts w:eastAsia="Times New Roman"/>
      <w:szCs w:val="20"/>
      <w:lang w:val="ru-RU" w:eastAsia="ru-RU" w:bidi="ar-SA"/>
    </w:rPr>
  </w:style>
  <w:style w:type="paragraph" w:customStyle="1" w:styleId="a3">
    <w:name w:val="Нормальный (таблица)"/>
    <w:basedOn w:val="a"/>
    <w:next w:val="a"/>
    <w:uiPriority w:val="99"/>
    <w:rsid w:val="00CA79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CA79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64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Наталья</cp:lastModifiedBy>
  <cp:revision>3</cp:revision>
  <cp:lastPrinted>2019-01-30T05:31:00Z</cp:lastPrinted>
  <dcterms:created xsi:type="dcterms:W3CDTF">2019-01-22T06:25:00Z</dcterms:created>
  <dcterms:modified xsi:type="dcterms:W3CDTF">2019-01-30T05:31:00Z</dcterms:modified>
</cp:coreProperties>
</file>